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  <w:bookmarkStart w:id="0" w:name="_GoBack"/>
      <w:r w:rsidRPr="004A5CD2">
        <w:rPr>
          <w:rFonts w:ascii="Times New Roman" w:hAnsi="Times New Roman" w:cs="Times New Roman"/>
          <w:b/>
          <w:sz w:val="28"/>
        </w:rPr>
        <w:t>Задания для СРМ</w:t>
      </w:r>
    </w:p>
    <w:bookmarkEnd w:id="0"/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 </w:t>
      </w:r>
      <w:r w:rsidRPr="004A5CD2">
        <w:rPr>
          <w:rFonts w:ascii="Times New Roman" w:hAnsi="Times New Roman" w:cs="Times New Roman"/>
          <w:sz w:val="28"/>
        </w:rPr>
        <w:t>Проблемы органического вещества почвы на современном этапе.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 </w:t>
      </w:r>
      <w:r w:rsidRPr="004A5CD2">
        <w:rPr>
          <w:rFonts w:ascii="Times New Roman" w:hAnsi="Times New Roman" w:cs="Times New Roman"/>
          <w:sz w:val="28"/>
        </w:rPr>
        <w:t>Характеристика органического вещества зональных почв.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 </w:t>
      </w:r>
      <w:r w:rsidRPr="004A5CD2">
        <w:rPr>
          <w:rFonts w:ascii="Times New Roman" w:hAnsi="Times New Roman" w:cs="Times New Roman"/>
          <w:sz w:val="28"/>
        </w:rPr>
        <w:t>Плодородие почв и продуктивность растений.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 </w:t>
      </w:r>
      <w:r w:rsidRPr="004A5CD2">
        <w:rPr>
          <w:rFonts w:ascii="Times New Roman" w:hAnsi="Times New Roman" w:cs="Times New Roman"/>
          <w:sz w:val="28"/>
        </w:rPr>
        <w:t>Трансформация органического вещества в интенсивном земледелии.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 </w:t>
      </w:r>
      <w:r w:rsidRPr="004A5CD2">
        <w:rPr>
          <w:rFonts w:ascii="Times New Roman" w:hAnsi="Times New Roman" w:cs="Times New Roman"/>
          <w:sz w:val="28"/>
        </w:rPr>
        <w:t xml:space="preserve">Модель процесса </w:t>
      </w:r>
      <w:proofErr w:type="spellStart"/>
      <w:r w:rsidRPr="004A5CD2">
        <w:rPr>
          <w:rFonts w:ascii="Times New Roman" w:hAnsi="Times New Roman" w:cs="Times New Roman"/>
          <w:sz w:val="28"/>
        </w:rPr>
        <w:t>гумусообразования</w:t>
      </w:r>
      <w:proofErr w:type="spellEnd"/>
      <w:r w:rsidRPr="004A5CD2">
        <w:rPr>
          <w:rFonts w:ascii="Times New Roman" w:hAnsi="Times New Roman" w:cs="Times New Roman"/>
          <w:sz w:val="28"/>
        </w:rPr>
        <w:t xml:space="preserve"> по </w:t>
      </w:r>
      <w:proofErr w:type="gramStart"/>
      <w:r w:rsidRPr="004A5CD2">
        <w:rPr>
          <w:rFonts w:ascii="Times New Roman" w:hAnsi="Times New Roman" w:cs="Times New Roman"/>
          <w:sz w:val="28"/>
        </w:rPr>
        <w:t>Тюрину-Коновой</w:t>
      </w:r>
      <w:proofErr w:type="gramEnd"/>
      <w:r w:rsidRPr="004A5CD2">
        <w:rPr>
          <w:rFonts w:ascii="Times New Roman" w:hAnsi="Times New Roman" w:cs="Times New Roman"/>
          <w:sz w:val="28"/>
        </w:rPr>
        <w:t>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 </w:t>
      </w:r>
      <w:r w:rsidRPr="004A5CD2">
        <w:rPr>
          <w:rFonts w:ascii="Times New Roman" w:hAnsi="Times New Roman" w:cs="Times New Roman"/>
          <w:sz w:val="28"/>
        </w:rPr>
        <w:t xml:space="preserve">Модель процесса </w:t>
      </w:r>
      <w:proofErr w:type="spellStart"/>
      <w:r w:rsidRPr="004A5CD2">
        <w:rPr>
          <w:rFonts w:ascii="Times New Roman" w:hAnsi="Times New Roman" w:cs="Times New Roman"/>
          <w:sz w:val="28"/>
        </w:rPr>
        <w:t>гумусообразования</w:t>
      </w:r>
      <w:proofErr w:type="spellEnd"/>
      <w:r w:rsidRPr="004A5CD2">
        <w:rPr>
          <w:rFonts w:ascii="Times New Roman" w:hAnsi="Times New Roman" w:cs="Times New Roman"/>
          <w:sz w:val="28"/>
        </w:rPr>
        <w:t xml:space="preserve"> по Александровой.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 </w:t>
      </w:r>
      <w:r w:rsidRPr="004A5CD2">
        <w:rPr>
          <w:rFonts w:ascii="Times New Roman" w:hAnsi="Times New Roman" w:cs="Times New Roman"/>
          <w:sz w:val="28"/>
        </w:rPr>
        <w:t xml:space="preserve">Модель процесса </w:t>
      </w:r>
      <w:proofErr w:type="spellStart"/>
      <w:r w:rsidRPr="004A5CD2">
        <w:rPr>
          <w:rFonts w:ascii="Times New Roman" w:hAnsi="Times New Roman" w:cs="Times New Roman"/>
          <w:sz w:val="28"/>
        </w:rPr>
        <w:t>гумусообразования</w:t>
      </w:r>
      <w:proofErr w:type="spellEnd"/>
      <w:r w:rsidRPr="004A5CD2">
        <w:rPr>
          <w:rFonts w:ascii="Times New Roman" w:hAnsi="Times New Roman" w:cs="Times New Roman"/>
          <w:sz w:val="28"/>
        </w:rPr>
        <w:t xml:space="preserve"> по Орлову.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</w:t>
      </w:r>
      <w:r w:rsidRPr="004A5CD2">
        <w:rPr>
          <w:rFonts w:ascii="Times New Roman" w:hAnsi="Times New Roman" w:cs="Times New Roman"/>
          <w:sz w:val="28"/>
        </w:rPr>
        <w:t xml:space="preserve">Модель процесса </w:t>
      </w:r>
      <w:proofErr w:type="spellStart"/>
      <w:r w:rsidRPr="004A5CD2">
        <w:rPr>
          <w:rFonts w:ascii="Times New Roman" w:hAnsi="Times New Roman" w:cs="Times New Roman"/>
          <w:sz w:val="28"/>
        </w:rPr>
        <w:t>гумусообразования</w:t>
      </w:r>
      <w:proofErr w:type="spellEnd"/>
      <w:r w:rsidRPr="004A5CD2">
        <w:rPr>
          <w:rFonts w:ascii="Times New Roman" w:hAnsi="Times New Roman" w:cs="Times New Roman"/>
          <w:sz w:val="28"/>
        </w:rPr>
        <w:t xml:space="preserve"> по Тейту.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 </w:t>
      </w:r>
      <w:r w:rsidRPr="004A5CD2">
        <w:rPr>
          <w:rFonts w:ascii="Times New Roman" w:hAnsi="Times New Roman" w:cs="Times New Roman"/>
          <w:sz w:val="28"/>
        </w:rPr>
        <w:t>Параметры гумусового состояния почв.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</w:t>
      </w:r>
      <w:r w:rsidRPr="004A5CD2">
        <w:rPr>
          <w:rFonts w:ascii="Times New Roman" w:hAnsi="Times New Roman" w:cs="Times New Roman"/>
          <w:sz w:val="28"/>
        </w:rPr>
        <w:t xml:space="preserve">Минеральные удобрения и </w:t>
      </w:r>
      <w:proofErr w:type="spellStart"/>
      <w:r w:rsidRPr="004A5CD2">
        <w:rPr>
          <w:rFonts w:ascii="Times New Roman" w:hAnsi="Times New Roman" w:cs="Times New Roman"/>
          <w:sz w:val="28"/>
        </w:rPr>
        <w:t>гумусное</w:t>
      </w:r>
      <w:proofErr w:type="spellEnd"/>
      <w:r w:rsidRPr="004A5CD2">
        <w:rPr>
          <w:rFonts w:ascii="Times New Roman" w:hAnsi="Times New Roman" w:cs="Times New Roman"/>
          <w:sz w:val="28"/>
        </w:rPr>
        <w:t xml:space="preserve"> состояние почв.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11 Органические удобрения и </w:t>
      </w:r>
      <w:proofErr w:type="spellStart"/>
      <w:r>
        <w:rPr>
          <w:rFonts w:ascii="Times New Roman" w:hAnsi="Times New Roman" w:cs="Times New Roman"/>
          <w:sz w:val="28"/>
        </w:rPr>
        <w:t>гумус</w:t>
      </w:r>
      <w:r w:rsidRPr="004A5CD2">
        <w:rPr>
          <w:rFonts w:ascii="Times New Roman" w:hAnsi="Times New Roman" w:cs="Times New Roman"/>
          <w:sz w:val="28"/>
        </w:rPr>
        <w:t>ное</w:t>
      </w:r>
      <w:proofErr w:type="spellEnd"/>
      <w:r w:rsidRPr="004A5CD2">
        <w:rPr>
          <w:rFonts w:ascii="Times New Roman" w:hAnsi="Times New Roman" w:cs="Times New Roman"/>
          <w:sz w:val="28"/>
        </w:rPr>
        <w:t xml:space="preserve"> состояние почв.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12 </w:t>
      </w:r>
      <w:r w:rsidRPr="004A5CD2">
        <w:rPr>
          <w:rFonts w:ascii="Times New Roman" w:hAnsi="Times New Roman" w:cs="Times New Roman"/>
          <w:sz w:val="28"/>
        </w:rPr>
        <w:t>Технологии обработки почвы и гумусовый режим.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13 </w:t>
      </w:r>
      <w:r w:rsidRPr="004A5CD2">
        <w:rPr>
          <w:rFonts w:ascii="Times New Roman" w:hAnsi="Times New Roman" w:cs="Times New Roman"/>
          <w:sz w:val="28"/>
        </w:rPr>
        <w:t>Система севооборотов и гумусовый режим почв.</w:t>
      </w:r>
    </w:p>
    <w:p w:rsidR="004A5CD2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14 </w:t>
      </w:r>
      <w:r w:rsidRPr="004A5CD2">
        <w:rPr>
          <w:rFonts w:ascii="Times New Roman" w:hAnsi="Times New Roman" w:cs="Times New Roman"/>
          <w:sz w:val="28"/>
        </w:rPr>
        <w:t>Растительные остатки как источник органического вещества.</w:t>
      </w:r>
    </w:p>
    <w:p w:rsidR="0013462F" w:rsidRPr="004A5CD2" w:rsidRDefault="004A5CD2" w:rsidP="004A5CD2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15 </w:t>
      </w:r>
      <w:r w:rsidRPr="004A5CD2">
        <w:rPr>
          <w:rFonts w:ascii="Times New Roman" w:hAnsi="Times New Roman" w:cs="Times New Roman"/>
          <w:sz w:val="28"/>
        </w:rPr>
        <w:t>Методы изучения органического вещества почвы.</w:t>
      </w:r>
    </w:p>
    <w:sectPr w:rsidR="0013462F" w:rsidRPr="004A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767"/>
    <w:rsid w:val="0013462F"/>
    <w:rsid w:val="004A5CD2"/>
    <w:rsid w:val="005A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Company>Home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2015-10-30T07:51:00Z</dcterms:created>
  <dcterms:modified xsi:type="dcterms:W3CDTF">2015-10-30T07:52:00Z</dcterms:modified>
</cp:coreProperties>
</file>